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6BD5" w14:textId="5C1F7D9D" w:rsidR="005924AC" w:rsidRDefault="005924AC" w:rsidP="005924AC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2BDFBF" wp14:editId="7A822A24">
            <wp:simplePos x="0" y="0"/>
            <wp:positionH relativeFrom="column">
              <wp:posOffset>2332528</wp:posOffset>
            </wp:positionH>
            <wp:positionV relativeFrom="paragraph">
              <wp:posOffset>462</wp:posOffset>
            </wp:positionV>
            <wp:extent cx="2091690" cy="1218565"/>
            <wp:effectExtent l="0" t="0" r="3810" b="635"/>
            <wp:wrapTopAndBottom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82F0D" w14:textId="77777777" w:rsidR="00370C5F" w:rsidRPr="00370C5F" w:rsidRDefault="00370C5F" w:rsidP="00370C5F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370C5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The Event:</w:t>
      </w:r>
    </w:p>
    <w:p w14:paraId="57B911E8" w14:textId="441A0743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What: </w:t>
      </w:r>
      <w: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</w:t>
      </w: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South African Wines</w:t>
      </w:r>
    </w:p>
    <w:p w14:paraId="3CD59FA2" w14:textId="3E9B031E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Where: </w:t>
      </w:r>
      <w: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</w:t>
      </w: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St Mark's Episcopal Church, 111 S. Jefferson, Moscow</w:t>
      </w:r>
    </w:p>
    <w:p w14:paraId="15C5CBDF" w14:textId="5B8BFF26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When: </w:t>
      </w:r>
      <w: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</w:t>
      </w: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7:00pm, Saturday, April 4, 2009</w:t>
      </w:r>
    </w:p>
    <w:p w14:paraId="69DB7AEC" w14:textId="2E1FA836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Cost:</w:t>
      </w:r>
      <w: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</w:t>
      </w: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$21 for members, $26 for guests</w:t>
      </w:r>
    </w:p>
    <w:p w14:paraId="24079A0F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52AE019F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7881183C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Please join us in exploring wines from South Africa. South Africa has a wine history dating back to 1659, but only recently have their wines been accessible to the world market. First, we will taste 4 white wines from various origins.  In the second flight we will explore Pinotage wines. Pinotage, a cross between Pinot Noir and Cinsault, is South Africa’s own grape variety. The last flight will include 3 Cabernet blends from the Stellenbosch region. Bread and cheese will accompany the tasting. Seating is limited as this is a one bottle tasting so get your reservations in early (limit of 24 people). Remember a reservation is made by sending in your checks to the PO Box. Thanks.</w:t>
      </w:r>
    </w:p>
    <w:p w14:paraId="0B8BB015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08EED9E4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The wines:</w:t>
      </w:r>
    </w:p>
    <w:p w14:paraId="4E29C583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i/>
          <w:iCs/>
          <w:kern w:val="0"/>
          <w:sz w:val="22"/>
          <w:szCs w:val="22"/>
          <w14:ligatures w14:val="none"/>
        </w:rPr>
        <w:t>Opener:</w:t>
      </w:r>
    </w:p>
    <w:p w14:paraId="338B0995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2007 </w:t>
      </w:r>
      <w:proofErr w:type="spellStart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Simonsig</w:t>
      </w:r>
      <w:proofErr w:type="spellEnd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Chenin Blanc Stellenbosch </w:t>
      </w:r>
    </w:p>
    <w:p w14:paraId="77FB6E8B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03CCCD66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i/>
          <w:iCs/>
          <w:kern w:val="0"/>
          <w:sz w:val="22"/>
          <w:szCs w:val="22"/>
          <w14:ligatures w14:val="none"/>
        </w:rPr>
        <w:t>1</w:t>
      </w:r>
      <w:r w:rsidRPr="00BC7103">
        <w:rPr>
          <w:rFonts w:ascii="Palatino" w:eastAsia="Times New Roman" w:hAnsi="Palatino" w:cs="Times New Roman"/>
          <w:i/>
          <w:iCs/>
          <w:kern w:val="0"/>
          <w:sz w:val="22"/>
          <w:szCs w:val="22"/>
          <w:vertAlign w:val="superscript"/>
          <w14:ligatures w14:val="none"/>
        </w:rPr>
        <w:t>st</w:t>
      </w:r>
      <w:r w:rsidRPr="00BC7103">
        <w:rPr>
          <w:rFonts w:ascii="Palatino" w:eastAsia="Times New Roman" w:hAnsi="Palatino" w:cs="Times New Roman"/>
          <w:i/>
          <w:iCs/>
          <w:kern w:val="0"/>
          <w:sz w:val="22"/>
          <w:szCs w:val="22"/>
          <w14:ligatures w14:val="none"/>
        </w:rPr>
        <w:t> flight</w:t>
      </w:r>
    </w:p>
    <w:p w14:paraId="62F0821E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2007 Neil Ellis "Sincerely" Sauvignon Blanc </w:t>
      </w:r>
    </w:p>
    <w:p w14:paraId="3FBC9E5A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2006 Ataraxia Sauvignon Blanc Western Cape  </w:t>
      </w:r>
    </w:p>
    <w:p w14:paraId="4213BA49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2006 </w:t>
      </w:r>
      <w:proofErr w:type="spellStart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Sequillo</w:t>
      </w:r>
      <w:proofErr w:type="spellEnd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Rhone White Blend</w:t>
      </w:r>
    </w:p>
    <w:p w14:paraId="09DE6953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347B50B9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i/>
          <w:iCs/>
          <w:kern w:val="0"/>
          <w:sz w:val="22"/>
          <w:szCs w:val="22"/>
          <w14:ligatures w14:val="none"/>
        </w:rPr>
        <w:t>2</w:t>
      </w:r>
      <w:r w:rsidRPr="00BC7103">
        <w:rPr>
          <w:rFonts w:ascii="Palatino" w:eastAsia="Times New Roman" w:hAnsi="Palatino" w:cs="Times New Roman"/>
          <w:i/>
          <w:iCs/>
          <w:kern w:val="0"/>
          <w:sz w:val="22"/>
          <w:szCs w:val="22"/>
          <w:vertAlign w:val="superscript"/>
          <w14:ligatures w14:val="none"/>
        </w:rPr>
        <w:t>nd</w:t>
      </w:r>
      <w:r w:rsidRPr="00BC7103">
        <w:rPr>
          <w:rFonts w:ascii="Palatino" w:eastAsia="Times New Roman" w:hAnsi="Palatino" w:cs="Times New Roman"/>
          <w:i/>
          <w:iCs/>
          <w:kern w:val="0"/>
          <w:sz w:val="22"/>
          <w:szCs w:val="22"/>
          <w14:ligatures w14:val="none"/>
        </w:rPr>
        <w:t> flight</w:t>
      </w:r>
    </w:p>
    <w:p w14:paraId="79D48C31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2007 Southern Right (Hamilton Russell) Pinotage Walker Bay  </w:t>
      </w:r>
    </w:p>
    <w:p w14:paraId="6A131C79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2006 </w:t>
      </w:r>
      <w:proofErr w:type="spellStart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Wildekrans</w:t>
      </w:r>
      <w:proofErr w:type="spellEnd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Pinotage Walker Bay</w:t>
      </w:r>
    </w:p>
    <w:p w14:paraId="7A3844B7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2006 Goats do Roam Red </w:t>
      </w:r>
    </w:p>
    <w:p w14:paraId="5BB11CDC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34AD11D8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i/>
          <w:iCs/>
          <w:kern w:val="0"/>
          <w:sz w:val="22"/>
          <w:szCs w:val="22"/>
          <w14:ligatures w14:val="none"/>
        </w:rPr>
        <w:t>3</w:t>
      </w:r>
      <w:r w:rsidRPr="00BC7103">
        <w:rPr>
          <w:rFonts w:ascii="Palatino" w:eastAsia="Times New Roman" w:hAnsi="Palatino" w:cs="Times New Roman"/>
          <w:i/>
          <w:iCs/>
          <w:kern w:val="0"/>
          <w:sz w:val="22"/>
          <w:szCs w:val="22"/>
          <w:vertAlign w:val="superscript"/>
          <w14:ligatures w14:val="none"/>
        </w:rPr>
        <w:t>rd</w:t>
      </w:r>
      <w:r w:rsidRPr="00BC7103">
        <w:rPr>
          <w:rFonts w:ascii="Palatino" w:eastAsia="Times New Roman" w:hAnsi="Palatino" w:cs="Times New Roman"/>
          <w:i/>
          <w:iCs/>
          <w:kern w:val="0"/>
          <w:sz w:val="22"/>
          <w:szCs w:val="22"/>
          <w14:ligatures w14:val="none"/>
        </w:rPr>
        <w:t> flight</w:t>
      </w:r>
    </w:p>
    <w:p w14:paraId="6E9250DA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2004 </w:t>
      </w:r>
      <w:proofErr w:type="spellStart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Meerlust</w:t>
      </w:r>
      <w:proofErr w:type="spellEnd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"Rubicon" Red Bordeaux Blend Stellenbosch </w:t>
      </w:r>
    </w:p>
    <w:p w14:paraId="7E349CAC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2007 The Left Bank (Neil Ellis) Cabernet-Shiraz-Merlot Stellenbosch </w:t>
      </w:r>
    </w:p>
    <w:p w14:paraId="436B7ED3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2005 Stark-Conde Cabernet Sauvignon Stellenbosch</w:t>
      </w:r>
    </w:p>
    <w:p w14:paraId="0DED46BD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62BF6B38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----------------COUPON-----------------------------------------------------</w:t>
      </w:r>
    </w:p>
    <w:p w14:paraId="648123C6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Yes, we are coming to the South African Wines event on Saturday, April 4, 2009 at 7:00 </w:t>
      </w:r>
      <w:proofErr w:type="gramStart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PM .</w:t>
      </w:r>
      <w:proofErr w:type="gramEnd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I have enclosed a check for $___________</w:t>
      </w:r>
      <w:proofErr w:type="gramStart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_  for</w:t>
      </w:r>
      <w:proofErr w:type="gramEnd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 persons ($21 for members, $26 for guests). Please make checks payable to Palouse Chapter Enological Society.  The event will be held at St Mark's Episcopal Church, 111 S. Jefferson, Moscow, ID</w:t>
      </w:r>
      <w:proofErr w:type="gramStart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  (</w:t>
      </w:r>
      <w:proofErr w:type="gramEnd"/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St. Mark's does not sponsor this event).</w:t>
      </w:r>
    </w:p>
    <w:p w14:paraId="49465A5D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2B059028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0F78175D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I(We) would also like to become a member (or renew) of the Palouse Chapter-Pacific Northwest Enology Society membership for another year (September 1, 2008-August 31, 2009). I(We) have enclosed ____________ for _____ persons ($18 for one and $31 for two).</w:t>
      </w:r>
    </w:p>
    <w:p w14:paraId="0D25138B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626B7D48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Name ___________________________________________________________________</w:t>
      </w:r>
    </w:p>
    <w:p w14:paraId="50B21F6D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5C6C847E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Street____________________________________________________________________</w:t>
      </w:r>
    </w:p>
    <w:p w14:paraId="4A23C531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5950C676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lastRenderedPageBreak/>
        <w:t>City _____________________State ____________________Zip ___________</w:t>
      </w:r>
    </w:p>
    <w:p w14:paraId="0ADA78A8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7A538C0F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Phone: Daytime ___________________________Nighttime __________________</w:t>
      </w:r>
    </w:p>
    <w:p w14:paraId="72312324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621E1A7B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email address_________________________________________________________</w:t>
      </w:r>
    </w:p>
    <w:p w14:paraId="37EACB02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-----------------COUPON-----------------------------------------------------</w:t>
      </w:r>
    </w:p>
    <w:p w14:paraId="457ADBE6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1552EE09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Send your coupon/reservation to:</w:t>
      </w:r>
    </w:p>
    <w:p w14:paraId="29827CD4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      Palouse Chapter</w:t>
      </w:r>
    </w:p>
    <w:p w14:paraId="0DFB9547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      PO Box 8274</w:t>
      </w:r>
    </w:p>
    <w:p w14:paraId="079A8A7B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      Moscow, ID  83843</w:t>
      </w:r>
    </w:p>
    <w:p w14:paraId="4EBF4150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BC710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      url: </w:t>
      </w:r>
      <w:hyperlink r:id="rId5" w:history="1">
        <w:r w:rsidRPr="00BC7103">
          <w:rPr>
            <w:rStyle w:val="Hyperlink"/>
            <w:rFonts w:ascii="Palatino" w:eastAsia="Times New Roman" w:hAnsi="Palatino" w:cs="Times New Roman"/>
            <w:kern w:val="0"/>
            <w:sz w:val="22"/>
            <w:szCs w:val="22"/>
            <w14:ligatures w14:val="none"/>
          </w:rPr>
          <w:t>www.palousewine.org</w:t>
        </w:r>
      </w:hyperlink>
    </w:p>
    <w:p w14:paraId="1A396F7C" w14:textId="77777777" w:rsidR="00BC7103" w:rsidRPr="00BC7103" w:rsidRDefault="00BC7103" w:rsidP="00BC7103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p w14:paraId="0B58196B" w14:textId="6FCBCDEF" w:rsidR="005924AC" w:rsidRPr="005924AC" w:rsidRDefault="005924AC" w:rsidP="00BA2039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5924AC" w:rsidRPr="005924AC" w:rsidSect="005924A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AC"/>
    <w:rsid w:val="00370C5F"/>
    <w:rsid w:val="00427020"/>
    <w:rsid w:val="005924AC"/>
    <w:rsid w:val="006E595B"/>
    <w:rsid w:val="007E67D0"/>
    <w:rsid w:val="0083088D"/>
    <w:rsid w:val="008C2EB2"/>
    <w:rsid w:val="00A31EB9"/>
    <w:rsid w:val="00BA2039"/>
    <w:rsid w:val="00BC7103"/>
    <w:rsid w:val="00E45E29"/>
    <w:rsid w:val="00F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7FB7"/>
  <w15:chartTrackingRefBased/>
  <w15:docId w15:val="{D50ADF41-81BD-F044-9245-DD740F7B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4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E2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8C2EB2"/>
  </w:style>
  <w:style w:type="character" w:customStyle="1" w:styleId="apple-converted-space">
    <w:name w:val="apple-converted-space"/>
    <w:basedOn w:val="DefaultParagraphFont"/>
    <w:rsid w:val="008C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014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7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2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0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ousewine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Steffens, Tim (tims@uidaho.edu)</dc:creator>
  <cp:keywords/>
  <dc:description/>
  <cp:lastModifiedBy>Steffens, Tim (tims@uidaho.edu)</cp:lastModifiedBy>
  <cp:revision>2</cp:revision>
  <cp:lastPrinted>2023-01-21T21:43:00Z</cp:lastPrinted>
  <dcterms:created xsi:type="dcterms:W3CDTF">2023-01-21T21:44:00Z</dcterms:created>
  <dcterms:modified xsi:type="dcterms:W3CDTF">2023-01-21T21:44:00Z</dcterms:modified>
</cp:coreProperties>
</file>